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353" w:rsidRDefault="00557353" w:rsidP="00557353">
      <w:pPr>
        <w:autoSpaceDE w:val="0"/>
        <w:autoSpaceDN w:val="0"/>
        <w:adjustRightInd w:val="0"/>
        <w:spacing w:after="0" w:line="240" w:lineRule="auto"/>
        <w:jc w:val="center"/>
        <w:rPr>
          <w:rFonts w:ascii="Georgia-Bold" w:hAnsi="Georgia-Bold" w:cs="Georgia-Bold"/>
          <w:b/>
          <w:bCs/>
          <w:sz w:val="24"/>
          <w:szCs w:val="24"/>
        </w:rPr>
      </w:pPr>
      <w:r>
        <w:rPr>
          <w:rFonts w:ascii="Georgia-Bold" w:hAnsi="Georgia-Bold" w:cs="Georgia-Bold"/>
          <w:b/>
          <w:bCs/>
          <w:sz w:val="24"/>
          <w:szCs w:val="24"/>
        </w:rPr>
        <w:t>Clinical Facilities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The students in the speech-language pathology program utilize both on-campus and off-campus</w:t>
      </w:r>
      <w:r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(externship) clinical facilities. In each site, supervisory personnel are ASHA certified and hold a current</w:t>
      </w:r>
      <w:r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Texas SLP license. A variety of clinical populations are provided to all students during the course of</w:t>
      </w:r>
      <w:r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their program of studies. Clinical facilities include or have included: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8"/>
          <w:szCs w:val="28"/>
        </w:rPr>
      </w:pP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jc w:val="center"/>
        <w:rPr>
          <w:rFonts w:ascii="Georgia-Bold" w:hAnsi="Georgia-Bold" w:cs="Georgia-Bold"/>
          <w:b/>
          <w:bCs/>
          <w:sz w:val="28"/>
          <w:szCs w:val="28"/>
        </w:rPr>
      </w:pPr>
      <w:r>
        <w:rPr>
          <w:rFonts w:ascii="Georgia-Bold" w:hAnsi="Georgia-Bold" w:cs="Georgia-Bold"/>
          <w:b/>
          <w:bCs/>
          <w:sz w:val="28"/>
          <w:szCs w:val="28"/>
        </w:rPr>
        <w:t>Private Practice/Medical/Rehab Facilities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  <w:r>
        <w:rPr>
          <w:rFonts w:ascii="Georgia-Bold" w:hAnsi="Georgia-Bold" w:cs="Georgia-Bold"/>
          <w:b/>
          <w:bCs/>
          <w:sz w:val="24"/>
          <w:szCs w:val="24"/>
        </w:rPr>
        <w:t>Miller Speech and Hearing Clinic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Caseload: Children, adolescents, and adults with speech, language, and hearing disorders include</w:t>
      </w:r>
      <w:r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deaf and language/learning disabilities.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Services: The Clinic provides a full range of assessment and management services to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communicatively handicapped children and adults; services are provided by students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under the direction of the certified faculty. Specialized clinical services are offered to</w:t>
      </w:r>
      <w:r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the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bilingual individual with a speech or language disability.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  <w:r>
        <w:rPr>
          <w:rFonts w:ascii="Georgia-Bold" w:hAnsi="Georgia-Bold" w:cs="Georgia-Bold"/>
          <w:b/>
          <w:bCs/>
          <w:sz w:val="24"/>
          <w:szCs w:val="24"/>
        </w:rPr>
        <w:t>Arlington Memorial Hospital/Texas Health Resources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Caseload: Primarily adults with organic and neurological impairments including dysphagia, aphasia,</w:t>
      </w:r>
      <w:r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dysarthria, voice disorders, and cognitive and language impairment from TBI. Some</w:t>
      </w:r>
      <w:r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pediatric patients are included in the outpatient population.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Services: Assessment and management of speech and language disorders to both inpatient and</w:t>
      </w:r>
      <w:r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outpatient populations. Experiences may include modified barium swallow and clinical</w:t>
      </w:r>
      <w:r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swallowing (bedside) evaluations.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  <w:r>
        <w:rPr>
          <w:rFonts w:ascii="Georgia-Bold" w:hAnsi="Georgia-Bold" w:cs="Georgia-Bold"/>
          <w:b/>
          <w:bCs/>
          <w:sz w:val="24"/>
          <w:szCs w:val="24"/>
        </w:rPr>
        <w:t>Baylor Scott and White All Saints Medical Center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  <w:r>
        <w:rPr>
          <w:rFonts w:ascii="Georgia-Bold" w:hAnsi="Georgia-Bold" w:cs="Georgia-Bold"/>
          <w:b/>
          <w:bCs/>
          <w:sz w:val="24"/>
          <w:szCs w:val="24"/>
        </w:rPr>
        <w:t xml:space="preserve">Baylor Scott and White Rehab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– </w:t>
      </w:r>
      <w:r>
        <w:rPr>
          <w:rFonts w:ascii="Georgia-Bold" w:hAnsi="Georgia-Bold" w:cs="Georgia-Bold"/>
          <w:b/>
          <w:bCs/>
          <w:sz w:val="24"/>
          <w:szCs w:val="24"/>
        </w:rPr>
        <w:t>Southwest Fort Worth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Caseload: Primarily adults with organic and neurological impairments including dysphagia, aphasia,</w:t>
      </w:r>
      <w:r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dysarthria, cognitive and language impairment from TBI, and voice disorders. Some</w:t>
      </w:r>
      <w:r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pediatric patients are included in the outpatient population.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Services: Assessment and/or treatment of speech and language disorders to both inpatient and</w:t>
      </w:r>
      <w:r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outpatient populations. Experiences may include modified barium swallows, fiberoptic</w:t>
      </w:r>
      <w:r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endoscopic evaluations of swallowing, clinical swallowing (bedside) evaluations,</w:t>
      </w:r>
      <w:r>
        <w:rPr>
          <w:rFonts w:ascii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hAnsi="Georgia" w:cs="Georgia"/>
          <w:sz w:val="24"/>
          <w:szCs w:val="24"/>
        </w:rPr>
        <w:t>videostroboscopy</w:t>
      </w:r>
      <w:proofErr w:type="spellEnd"/>
      <w:r>
        <w:rPr>
          <w:rFonts w:ascii="Georgia" w:hAnsi="Georgia" w:cs="Georgia"/>
          <w:sz w:val="24"/>
          <w:szCs w:val="24"/>
        </w:rPr>
        <w:t>, and tracheoesophageal voice prostheses in head/neck patients.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  <w:r>
        <w:rPr>
          <w:rFonts w:ascii="Georgia-Bold" w:hAnsi="Georgia-Bold" w:cs="Georgia-Bold"/>
          <w:b/>
          <w:bCs/>
          <w:sz w:val="24"/>
          <w:szCs w:val="24"/>
        </w:rPr>
        <w:t>Cook Children’s Medical Center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Caseload: Children with speech, language, and hearing disorders in addition to orthopedically</w:t>
      </w:r>
      <w:r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handicapped, intellectual disability, deaf, and visually handicapped.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Services: The Speech and Hearing Department offers a full range of assessment and management</w:t>
      </w:r>
      <w:r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programs for children with communication disorders (0-5). Experiences may include</w:t>
      </w:r>
      <w:r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modified barium swallows and pediatric feeding/swallowing. Implementation of</w:t>
      </w:r>
      <w:r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augmentative devices are also included.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  <w:r>
        <w:rPr>
          <w:rFonts w:ascii="Georgia-Bold" w:hAnsi="Georgia-Bold" w:cs="Georgia-Bold"/>
          <w:b/>
          <w:bCs/>
          <w:sz w:val="24"/>
          <w:szCs w:val="24"/>
        </w:rPr>
        <w:t>Children’s Health (Dallas) including Our Children’s House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Caseload: Pediatric aged clients (birth through 18) with speech, language, and /or hearing disorders.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Services: Evaluation and treatment of speech, language, and hearing disorders, including</w:t>
      </w:r>
      <w:r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dysphagia.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  <w:r>
        <w:rPr>
          <w:rFonts w:ascii="Georgia-Bold" w:hAnsi="Georgia-Bold" w:cs="Georgia-Bold"/>
          <w:b/>
          <w:bCs/>
          <w:sz w:val="24"/>
          <w:szCs w:val="24"/>
        </w:rPr>
        <w:t xml:space="preserve">Brookdale Broadway </w:t>
      </w:r>
      <w:proofErr w:type="spellStart"/>
      <w:r>
        <w:rPr>
          <w:rFonts w:ascii="Georgia-Bold" w:hAnsi="Georgia-Bold" w:cs="Georgia-Bold"/>
          <w:b/>
          <w:bCs/>
          <w:sz w:val="24"/>
          <w:szCs w:val="24"/>
        </w:rPr>
        <w:t>Cityview</w:t>
      </w:r>
      <w:proofErr w:type="spellEnd"/>
      <w:r>
        <w:rPr>
          <w:rFonts w:ascii="Georgia-Bold" w:hAnsi="Georgia-Bold" w:cs="Georgia-Bold"/>
          <w:b/>
          <w:bCs/>
          <w:sz w:val="24"/>
          <w:szCs w:val="24"/>
        </w:rPr>
        <w:t xml:space="preserve"> Care Center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Caseload: Primarily geriatric aged patients with speech and/or language disorders that may be</w:t>
      </w:r>
      <w:r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organic or neurological. Most patients are residents in the facility.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Services: Evaluation and treatment of all types of speech and language disorders as well as treating</w:t>
      </w:r>
      <w:r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dysphagia.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  <w:r>
        <w:rPr>
          <w:rFonts w:ascii="Georgia-Bold" w:hAnsi="Georgia-Bold" w:cs="Georgia-Bold"/>
          <w:b/>
          <w:bCs/>
          <w:sz w:val="24"/>
          <w:szCs w:val="24"/>
        </w:rPr>
        <w:t>Medical City Fort Worth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Caseload: Primarily adult speech, language, and/or hearing disorders that may be organic or</w:t>
      </w:r>
      <w:r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neurological. Patients may be seen on an inpatient or outpatient basis.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Services: Evaluation and treatment of language and speech disorders, including speech, fluency,</w:t>
      </w:r>
      <w:r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and swallowing.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  <w:r>
        <w:rPr>
          <w:rFonts w:ascii="Georgia-Bold" w:hAnsi="Georgia-Bold" w:cs="Georgia-Bold"/>
          <w:b/>
          <w:bCs/>
          <w:sz w:val="24"/>
          <w:szCs w:val="24"/>
        </w:rPr>
        <w:t>ECI of Tarrant County (Fort Worth and Arlington sites)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Caseload: Children considered being "high risk" from birth to three years.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Services: A full range of diagnostic and management programs for children with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communication disorders; emphasis is placed on aiding the parent.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  <w:r>
        <w:rPr>
          <w:rFonts w:ascii="Georgia-Bold" w:hAnsi="Georgia-Bold" w:cs="Georgia-Bold"/>
          <w:b/>
          <w:bCs/>
          <w:sz w:val="24"/>
          <w:szCs w:val="24"/>
        </w:rPr>
        <w:t>Fort Worth Center for Rehabilitation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Caseload: Primarily adults with organically or neurologically based impairments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Services: Assessment and/or treatment of neurologically impaired in/outpatients,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Pediatric-geriatric; dysphagia evaluation and treatment.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  <w:r>
        <w:rPr>
          <w:rFonts w:ascii="Georgia-Bold" w:hAnsi="Georgia-Bold" w:cs="Georgia-Bold"/>
          <w:b/>
          <w:bCs/>
          <w:sz w:val="24"/>
          <w:szCs w:val="24"/>
        </w:rPr>
        <w:t>Green Apple Therapy/Therapy 2000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Caseload</w:t>
      </w:r>
      <w:r>
        <w:rPr>
          <w:rFonts w:ascii="Georgia-Bold" w:hAnsi="Georgia-Bold" w:cs="Georgia-Bold"/>
          <w:b/>
          <w:bCs/>
          <w:sz w:val="24"/>
          <w:szCs w:val="24"/>
        </w:rPr>
        <w:t xml:space="preserve">: </w:t>
      </w:r>
      <w:r>
        <w:rPr>
          <w:rFonts w:ascii="Georgia" w:hAnsi="Georgia" w:cs="Georgia"/>
          <w:sz w:val="24"/>
          <w:szCs w:val="24"/>
        </w:rPr>
        <w:t>Children with various speech and language disorders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Services</w:t>
      </w:r>
      <w:r>
        <w:rPr>
          <w:rFonts w:ascii="Georgia-Bold" w:hAnsi="Georgia-Bold" w:cs="Georgia-Bold"/>
          <w:b/>
          <w:bCs/>
          <w:sz w:val="24"/>
          <w:szCs w:val="24"/>
        </w:rPr>
        <w:t xml:space="preserve">: </w:t>
      </w:r>
      <w:r>
        <w:rPr>
          <w:rFonts w:ascii="Georgia" w:hAnsi="Georgia" w:cs="Georgia"/>
          <w:sz w:val="24"/>
          <w:szCs w:val="24"/>
        </w:rPr>
        <w:t>All services are provided in the child’s home. A full range of diagnostic and treatments</w:t>
      </w:r>
      <w:r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for children with communication disorders.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  <w:r>
        <w:rPr>
          <w:rFonts w:ascii="Georgia-Bold" w:hAnsi="Georgia-Bold" w:cs="Georgia-Bold"/>
          <w:b/>
          <w:bCs/>
          <w:sz w:val="24"/>
          <w:szCs w:val="24"/>
        </w:rPr>
        <w:t>Harris Hospital/Texas Health Resources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  <w:r>
        <w:rPr>
          <w:rFonts w:ascii="Georgia-Bold" w:hAnsi="Georgia-Bold" w:cs="Georgia-Bold"/>
          <w:b/>
          <w:bCs/>
          <w:sz w:val="24"/>
          <w:szCs w:val="24"/>
        </w:rPr>
        <w:t>Harris Hospital Southwest/Texas Health Resources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  <w:r>
        <w:rPr>
          <w:rFonts w:ascii="Georgia-Bold" w:hAnsi="Georgia-Bold" w:cs="Georgia-Bold"/>
          <w:b/>
          <w:bCs/>
          <w:sz w:val="24"/>
          <w:szCs w:val="24"/>
        </w:rPr>
        <w:t xml:space="preserve">Texas </w:t>
      </w:r>
      <w:proofErr w:type="spellStart"/>
      <w:r>
        <w:rPr>
          <w:rFonts w:ascii="Georgia-Bold" w:hAnsi="Georgia-Bold" w:cs="Georgia-Bold"/>
          <w:b/>
          <w:bCs/>
          <w:sz w:val="24"/>
          <w:szCs w:val="24"/>
        </w:rPr>
        <w:t>Hugley</w:t>
      </w:r>
      <w:proofErr w:type="spellEnd"/>
      <w:r>
        <w:rPr>
          <w:rFonts w:ascii="Georgia-Bold" w:hAnsi="Georgia-Bold" w:cs="Georgia-Bold"/>
          <w:b/>
          <w:bCs/>
          <w:sz w:val="24"/>
          <w:szCs w:val="24"/>
        </w:rPr>
        <w:t>/Texas Health Resources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Caseload: Primarily composed of organically or neurologically impaired adults; some children are</w:t>
      </w:r>
      <w:r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included in the outpatient population.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Services: Assessment and management of speech and language disorders to both inpatient and</w:t>
      </w:r>
      <w:r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outpatient children and adults.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  <w:r>
        <w:rPr>
          <w:rFonts w:ascii="Georgia-Bold" w:hAnsi="Georgia-Bold" w:cs="Georgia-Bold"/>
          <w:b/>
          <w:bCs/>
          <w:sz w:val="24"/>
          <w:szCs w:val="24"/>
        </w:rPr>
        <w:lastRenderedPageBreak/>
        <w:t>Encompass Rehabilitation (South Fort Worth, and Arlington)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Caseload: Children and adults with neurological impairment.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Services: Assessment and/or treatment of neurologically impaired in/outpatients,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pediatric-geriatric; dysphagia evaluation and treatment.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  <w:r>
        <w:rPr>
          <w:rFonts w:ascii="Georgia-Bold" w:hAnsi="Georgia-Bold" w:cs="Georgia-Bold"/>
          <w:b/>
          <w:bCs/>
          <w:sz w:val="24"/>
          <w:szCs w:val="24"/>
        </w:rPr>
        <w:t>Medical Center of South Arlington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Caseload: Primarily composed of organically or neurologically impaired adults, some children are</w:t>
      </w:r>
      <w:r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included in the outpatient population.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Services: Assessment and management of speech, language, and swallowing disorders in both</w:t>
      </w:r>
      <w:r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inpatient and outpatient children and adults.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  <w:r>
        <w:rPr>
          <w:rFonts w:ascii="Georgia-Bold" w:hAnsi="Georgia-Bold" w:cs="Georgia-Bold"/>
          <w:b/>
          <w:bCs/>
          <w:sz w:val="24"/>
          <w:szCs w:val="24"/>
        </w:rPr>
        <w:t>North Hills Medical Center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Caseload: Primarily adults with speech, language and/or hearing disorders including disorders</w:t>
      </w:r>
      <w:r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which are organic or neurological in nature. This facility is run by osteopathic physicians.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Services: Evaluation and treatment of speech, language, and hearing disorders that may be</w:t>
      </w:r>
      <w:r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organic</w:t>
      </w:r>
      <w:r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or neurological. Swallow studies are routinely done.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  <w:r>
        <w:rPr>
          <w:rFonts w:ascii="Georgia-Bold" w:hAnsi="Georgia-Bold" w:cs="Georgia-Bold"/>
          <w:b/>
          <w:bCs/>
          <w:sz w:val="24"/>
          <w:szCs w:val="24"/>
        </w:rPr>
        <w:t>Parkland Medical Center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Caseload: Clients range all ages. This is the leading trauma center for North Texas as well the county</w:t>
      </w:r>
      <w:r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hospital and therefore serves patients of varying socioeconomic status.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Services: Evaluation and treatment of all types of speech, language and hearing disorders. Both</w:t>
      </w:r>
      <w:r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inpatients and outpatients are seen. Experiences may include modified barium swallow,</w:t>
      </w:r>
      <w:r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fiberoptic endoscopic evaluation of swallowing, clinical swallowing (bedside) evaluations,</w:t>
      </w:r>
      <w:r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 xml:space="preserve">and </w:t>
      </w:r>
      <w:proofErr w:type="spellStart"/>
      <w:r>
        <w:rPr>
          <w:rFonts w:ascii="Georgia" w:hAnsi="Georgia" w:cs="Georgia"/>
          <w:sz w:val="24"/>
          <w:szCs w:val="24"/>
        </w:rPr>
        <w:t>videostroboscopy</w:t>
      </w:r>
      <w:proofErr w:type="spellEnd"/>
      <w:r>
        <w:rPr>
          <w:rFonts w:ascii="Georgia" w:hAnsi="Georgia" w:cs="Georgia"/>
          <w:sz w:val="24"/>
          <w:szCs w:val="24"/>
        </w:rPr>
        <w:t>.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  <w:r>
        <w:rPr>
          <w:rFonts w:ascii="Georgia-Bold" w:hAnsi="Georgia-Bold" w:cs="Georgia-Bold"/>
          <w:b/>
          <w:bCs/>
          <w:sz w:val="24"/>
          <w:szCs w:val="24"/>
        </w:rPr>
        <w:t>Pate Rehabilitation Hospital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Caseload: Primarily adults who have suffered some sort of traumatic brain injury or other medical</w:t>
      </w:r>
      <w:r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incident and are being readied to reenter the work force and/or day to day activities post</w:t>
      </w:r>
      <w:r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incident.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Services: Evaluation and treatment of speech, language, and swallowing/feeding disorders that may be</w:t>
      </w:r>
      <w:r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organic or neurological. A multidisciplinary approach is used.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  <w:r>
        <w:rPr>
          <w:rFonts w:ascii="Georgia-Bold" w:hAnsi="Georgia-Bold" w:cs="Georgia-Bold"/>
          <w:b/>
          <w:bCs/>
          <w:sz w:val="24"/>
          <w:szCs w:val="24"/>
        </w:rPr>
        <w:t>Texas Rehabilitation Hospital of Arlington, Keller &amp; Fort Worth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Caseload: Children and Adults with neurological impairment.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Services: Assessment and/or treatment of neurologically impaired in/outpatients, pediatric and</w:t>
      </w:r>
      <w:r>
        <w:rPr>
          <w:rFonts w:ascii="Georgia" w:hAnsi="Georgia" w:cs="Georgia"/>
          <w:sz w:val="24"/>
          <w:szCs w:val="24"/>
        </w:rPr>
        <w:t xml:space="preserve"> g</w:t>
      </w:r>
      <w:r>
        <w:rPr>
          <w:rFonts w:ascii="Georgia" w:hAnsi="Georgia" w:cs="Georgia"/>
          <w:sz w:val="24"/>
          <w:szCs w:val="24"/>
        </w:rPr>
        <w:t>eriatric populations. Also includes dysphagia evaluation and treatment.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  <w:r>
        <w:rPr>
          <w:rFonts w:ascii="Georgia-Bold" w:hAnsi="Georgia-Bold" w:cs="Georgia-Bold"/>
          <w:b/>
          <w:bCs/>
          <w:sz w:val="24"/>
          <w:szCs w:val="24"/>
        </w:rPr>
        <w:t>Vencor/Kindred Hospital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Caseload: Primarily composed of organically or neurologically impaired adults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lastRenderedPageBreak/>
        <w:t>Services: Assessment and treatment of all various disorders of speech and/or language, including</w:t>
      </w:r>
      <w:r>
        <w:rPr>
          <w:rFonts w:ascii="Georgia" w:hAnsi="Georgia" w:cs="Georgia"/>
          <w:sz w:val="24"/>
          <w:szCs w:val="24"/>
        </w:rPr>
        <w:t xml:space="preserve"> </w:t>
      </w:r>
      <w:bookmarkStart w:id="0" w:name="_GoBack"/>
      <w:bookmarkEnd w:id="0"/>
      <w:r>
        <w:rPr>
          <w:rFonts w:ascii="Georgia" w:hAnsi="Georgia" w:cs="Georgia"/>
          <w:sz w:val="24"/>
          <w:szCs w:val="24"/>
        </w:rPr>
        <w:t>dysphagia.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  <w:r>
        <w:rPr>
          <w:rFonts w:ascii="Georgia-Bold" w:hAnsi="Georgia-Bold" w:cs="Georgia-Bold"/>
          <w:b/>
          <w:bCs/>
          <w:sz w:val="24"/>
          <w:szCs w:val="24"/>
        </w:rPr>
        <w:t>Veteran's Administration Hospital, Dallas, Texas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Caseload: Adults with speech, language, hearing, and swallowing disorders including organically or</w:t>
      </w:r>
      <w:r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neurologically impaired adults. The clinical population includes laryngectomees.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Services: Assessment and management of speech and language disorders to both inpatient and</w:t>
      </w:r>
      <w:r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outpatient adults.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8"/>
          <w:szCs w:val="28"/>
        </w:rPr>
      </w:pP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jc w:val="center"/>
        <w:rPr>
          <w:rFonts w:ascii="Georgia-Bold" w:hAnsi="Georgia-Bold" w:cs="Georgia-Bold"/>
          <w:b/>
          <w:bCs/>
          <w:sz w:val="28"/>
          <w:szCs w:val="28"/>
        </w:rPr>
      </w:pPr>
      <w:r>
        <w:rPr>
          <w:rFonts w:ascii="Georgia-Bold" w:hAnsi="Georgia-Bold" w:cs="Georgia-Bold"/>
          <w:b/>
          <w:bCs/>
          <w:sz w:val="28"/>
          <w:szCs w:val="28"/>
        </w:rPr>
        <w:t>School Districts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</w:rPr>
      </w:pPr>
      <w:r>
        <w:rPr>
          <w:rFonts w:ascii="Georgia-Bold" w:hAnsi="Georgia-Bold" w:cs="Georgia-Bold"/>
          <w:b/>
          <w:bCs/>
        </w:rPr>
        <w:t>Aledo, Arlington, Birdville, Fort Worth, Grand Prairie, Grapevine- Colleyville, Irving, Keller,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</w:rPr>
      </w:pPr>
      <w:r>
        <w:rPr>
          <w:rFonts w:ascii="Georgia-Bold" w:hAnsi="Georgia-Bold" w:cs="Georgia-Bold"/>
          <w:b/>
          <w:bCs/>
        </w:rPr>
        <w:t>Southlake -Carroll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Caseload: Children 3 to 22 years of age with various speech, language, and/or hearing impaired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Services: Evaluation and treatment of all types of speech and language disorders such as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articulation/phonology, language, augmentative/alternative communication modes,</w:t>
      </w:r>
    </w:p>
    <w:p w:rsidR="00557353" w:rsidRDefault="00557353" w:rsidP="005573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fluency, voice as well as various disabilities, such as Down’s Syndrome, Autism,</w:t>
      </w:r>
    </w:p>
    <w:p w:rsidR="00D8780A" w:rsidRDefault="00557353" w:rsidP="00557353">
      <w:r>
        <w:rPr>
          <w:rFonts w:ascii="Georgia" w:hAnsi="Georgia" w:cs="Georgia"/>
          <w:sz w:val="24"/>
          <w:szCs w:val="24"/>
        </w:rPr>
        <w:t>Physically/Multiply handicapped, mental retardation, and TBI</w:t>
      </w:r>
    </w:p>
    <w:sectPr w:rsidR="00D87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-Bold">
    <w:altName w:val="Georg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53"/>
    <w:rsid w:val="00557353"/>
    <w:rsid w:val="007A6509"/>
    <w:rsid w:val="00E7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546C6"/>
  <w15:chartTrackingRefBased/>
  <w15:docId w15:val="{FE4CE787-4032-478E-9AD4-89DD5402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Christian University</Company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Brimo-Picanes, Danielle</dc:creator>
  <cp:keywords/>
  <dc:description/>
  <cp:lastModifiedBy>Brimo-Picanes, Danielle</cp:lastModifiedBy>
  <cp:revision>1</cp:revision>
  <dcterms:created xsi:type="dcterms:W3CDTF">2021-09-09T15:56:00Z</dcterms:created>
  <dcterms:modified xsi:type="dcterms:W3CDTF">2021-09-09T16:01:00Z</dcterms:modified>
</cp:coreProperties>
</file>